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jc w:val="center"/>
        <w:outlineLvl w:val="0"/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</w:pPr>
      <w:r w:rsidRPr="009359BA">
        <w:rPr>
          <w:rFonts w:ascii="Calibri" w:hAnsi="Calibri"/>
          <w:noProof/>
          <w:sz w:val="40"/>
        </w:rPr>
        <w:drawing>
          <wp:inline distT="0" distB="0" distL="0" distR="0">
            <wp:extent cx="1117600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0"/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</w:pPr>
      <w:r w:rsidRPr="00165A39"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  <w:t>Sermon Feedback Form: Supervisor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bCs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(Sermon feedback responses do NOT have to be submitted to SMVPO.</w:t>
      </w:r>
      <w:bookmarkStart w:id="0" w:name="_GoBack"/>
      <w:bookmarkEnd w:id="0"/>
      <w:r w:rsidRPr="00165A39">
        <w:rPr>
          <w:rFonts w:ascii="Calibri" w:eastAsia="Times New Roman" w:hAnsi="Calibri" w:cs="Arial"/>
          <w:b/>
          <w:bCs/>
          <w:sz w:val="24"/>
          <w:szCs w:val="20"/>
        </w:rPr>
        <w:t>)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The supervisor</w:t>
      </w:r>
      <w:r w:rsidRPr="00165A39">
        <w:rPr>
          <w:rFonts w:ascii="Calibri" w:eastAsia="Times New Roman" w:hAnsi="Calibri" w:cs="Arial"/>
          <w:sz w:val="24"/>
          <w:szCs w:val="20"/>
        </w:rPr>
        <w:t xml:space="preserve"> should state briefly her/his evaluation of the student’s sermon for each of the following criteria: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1.  The student interpreted the text(s) faithfully.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left="360" w:hanging="36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2.  The student conveyed the Christian faith meaningfully, and displayed intentional, consistent theological     reflection.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left="360" w:hanging="36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3.  The sermon was organized with a coherent structure that could be followed by the congregation.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right="-24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     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4.  The student prepared the sermon for clear oral communication.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5.  The student sensitively, imaginatively, and purposely related church and culture.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6.  The sermon was relevant to the needs of the congregation.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7.  The sermon was relevant to the social issues of this community.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8.   The student embodied the sermon with integrity and energy appropriate to the message. 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9.   The overall message was clear, significant, and memorable.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10.  What was your general impression of the student as worship leader today?</w:t>
      </w: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____________________________________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______________________</w:t>
      </w: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Signature of Supervisor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Date</w:t>
      </w: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Arial" w:eastAsia="Times New Roman" w:hAnsi="Arial" w:cs="Arial"/>
          <w:sz w:val="24"/>
          <w:szCs w:val="20"/>
        </w:rPr>
        <w:br w:type="page"/>
      </w:r>
    </w:p>
    <w:p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0"/>
        <w:rPr>
          <w:rFonts w:ascii="Copperplate Gothic Light" w:eastAsia="Times New Roman" w:hAnsi="Copperplate Gothic Light" w:cs="Arial"/>
          <w:b/>
          <w:bCs/>
          <w:i/>
          <w:smallCaps/>
          <w:sz w:val="28"/>
          <w:szCs w:val="28"/>
        </w:rPr>
      </w:pPr>
      <w:r w:rsidRPr="00165A39">
        <w:rPr>
          <w:rFonts w:ascii="Copperplate Gothic Light" w:eastAsia="Times New Roman" w:hAnsi="Copperplate Gothic Light" w:cs="Arial"/>
          <w:b/>
          <w:bCs/>
          <w:iCs/>
          <w:smallCaps/>
          <w:sz w:val="28"/>
          <w:szCs w:val="28"/>
        </w:rPr>
        <w:lastRenderedPageBreak/>
        <w:t>Sermon Feedback Form: Mentoring team members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Mentor team members</w:t>
      </w:r>
      <w:r w:rsidRPr="00165A39">
        <w:rPr>
          <w:rFonts w:ascii="Calibri" w:eastAsia="Times New Roman" w:hAnsi="Calibri" w:cs="Arial"/>
          <w:sz w:val="24"/>
          <w:szCs w:val="20"/>
        </w:rPr>
        <w:t xml:space="preserve"> should rate the student’s sermon using a scale ranging from 1 to 5 for each of the following criteria (5 is the highest, 3 is average, 1 is poor).  Thoughtful responses should be given to narrative questions and comments to explain numerical responses whenever possible.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Prayers</w:t>
      </w:r>
    </w:p>
    <w:p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prayers were relevant to us.</w:t>
      </w:r>
    </w:p>
    <w:p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prayers were sincere.</w:t>
      </w:r>
    </w:p>
    <w:p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prayers were insightful and fresh.</w:t>
      </w:r>
    </w:p>
    <w:p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prayers helped us name and/or call upon God in helpful ways.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Sermon Content</w:t>
      </w:r>
    </w:p>
    <w:p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sermon helped unfold the meaning of the Biblical text.</w:t>
      </w:r>
    </w:p>
    <w:p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organization of the sermon was clear, significant and memorable.</w:t>
      </w:r>
    </w:p>
    <w:p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displayed intentional and consistent theological reflection. </w:t>
      </w:r>
    </w:p>
    <w:p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sensitively, imaginatively, and purposefully explored the relationship between church and culture. </w:t>
      </w:r>
    </w:p>
    <w:p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What did you understand the main thought of the sermon to be?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Preaching Style</w:t>
      </w:r>
    </w:p>
    <w:p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use of body language was engaging and matched the integrity and energy of the worship service as a whole.</w:t>
      </w:r>
    </w:p>
    <w:p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displayed adequate preparation and practice. </w:t>
      </w:r>
    </w:p>
    <w:p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 used appropriate gestures in preaching.</w:t>
      </w:r>
    </w:p>
    <w:p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student used his/her voice effectively in leading worship (volume, pace/rate, tone, </w:t>
      </w:r>
      <w:proofErr w:type="gramStart"/>
      <w:r w:rsidRPr="00165A39">
        <w:rPr>
          <w:rFonts w:ascii="Calibri" w:eastAsia="Times New Roman" w:hAnsi="Calibri" w:cs="Arial"/>
          <w:sz w:val="24"/>
          <w:szCs w:val="20"/>
        </w:rPr>
        <w:t>annunciation</w:t>
      </w:r>
      <w:proofErr w:type="gramEnd"/>
      <w:r w:rsidRPr="00165A39">
        <w:rPr>
          <w:rFonts w:ascii="Calibri" w:eastAsia="Times New Roman" w:hAnsi="Calibri" w:cs="Arial"/>
          <w:sz w:val="24"/>
          <w:szCs w:val="20"/>
        </w:rPr>
        <w:t>).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Application</w:t>
      </w:r>
    </w:p>
    <w:p w:rsidR="00165A39" w:rsidRPr="00165A39" w:rsidRDefault="00165A39" w:rsidP="00165A39">
      <w:pPr>
        <w:numPr>
          <w:ilvl w:val="0"/>
          <w:numId w:val="4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sermon was applicable and helpful to me, to our church, and/or our community.</w:t>
      </w:r>
    </w:p>
    <w:p w:rsidR="00165A39" w:rsidRPr="00165A39" w:rsidRDefault="00165A39" w:rsidP="00165A39">
      <w:pPr>
        <w:numPr>
          <w:ilvl w:val="0"/>
          <w:numId w:val="4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How did the sermon make you feel?</w:t>
      </w:r>
    </w:p>
    <w:p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7"/>
        <w:rPr>
          <w:rFonts w:ascii="Calibri" w:eastAsia="Times New Roman" w:hAnsi="Calibri" w:cs="Arial"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i/>
          <w:iCs/>
          <w:sz w:val="24"/>
          <w:szCs w:val="20"/>
        </w:rPr>
        <w:t>What was your general impression of the student as worship leader today?</w:t>
      </w:r>
    </w:p>
    <w:p w:rsidR="00165A39" w:rsidRPr="00165A39" w:rsidRDefault="00165A39" w:rsidP="00165A3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65A39" w:rsidRPr="00165A39" w:rsidRDefault="00165A39" w:rsidP="00165A3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____________________________________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______________________</w:t>
      </w:r>
    </w:p>
    <w:p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Signature of Mentor Team Member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Date</w:t>
      </w:r>
    </w:p>
    <w:p w:rsidR="00DE13DD" w:rsidRDefault="00DE13DD"/>
    <w:sectPr w:rsidR="00DE13DD" w:rsidSect="00D9594E">
      <w:footerReference w:type="default" r:id="rId6"/>
      <w:pgSz w:w="12240" w:h="15840" w:code="1"/>
      <w:pgMar w:top="720" w:right="63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83" w:rsidRDefault="00165A39" w:rsidP="00B06A83">
    <w:pPr>
      <w:pStyle w:val="Footer"/>
    </w:pPr>
    <w:r>
      <w:t>SMVPO 5/20</w:t>
    </w:r>
  </w:p>
  <w:p w:rsidR="00B06A83" w:rsidRDefault="00165A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1F0"/>
    <w:multiLevelType w:val="hybridMultilevel"/>
    <w:tmpl w:val="B6CC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F9F"/>
    <w:multiLevelType w:val="hybridMultilevel"/>
    <w:tmpl w:val="8648E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7989"/>
    <w:multiLevelType w:val="hybridMultilevel"/>
    <w:tmpl w:val="C012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2D7F"/>
    <w:multiLevelType w:val="hybridMultilevel"/>
    <w:tmpl w:val="21B2F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9"/>
    <w:rsid w:val="00165A39"/>
    <w:rsid w:val="00D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995A"/>
  <w15:chartTrackingRefBased/>
  <w15:docId w15:val="{03E09C0A-203A-43A2-9397-DBE1DE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A3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A3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Dorothee Tripodi</cp:lastModifiedBy>
  <cp:revision>1</cp:revision>
  <dcterms:created xsi:type="dcterms:W3CDTF">2020-05-21T20:12:00Z</dcterms:created>
  <dcterms:modified xsi:type="dcterms:W3CDTF">2020-05-21T20:13:00Z</dcterms:modified>
</cp:coreProperties>
</file>